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12A07">
        <w:tc>
          <w:tcPr>
            <w:tcW w:w="509" w:type="dxa"/>
          </w:tcPr>
          <w:p w:rsidR="00412A07" w:rsidRDefault="008E200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12A07" w:rsidRDefault="008E200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03.120.20 </w:t>
            </w:r>
            <w:r>
              <w:rPr>
                <w:rFonts w:ascii="黑体" w:eastAsia="黑体" w:hAnsi="黑体"/>
                <w:sz w:val="21"/>
                <w:szCs w:val="21"/>
              </w:rPr>
              <w:fldChar w:fldCharType="end"/>
            </w:r>
            <w:bookmarkEnd w:id="0"/>
          </w:p>
        </w:tc>
      </w:tr>
      <w:tr w:rsidR="00412A07">
        <w:tc>
          <w:tcPr>
            <w:tcW w:w="509" w:type="dxa"/>
          </w:tcPr>
          <w:p w:rsidR="00412A07" w:rsidRDefault="008E200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12A07" w:rsidRDefault="008E200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w:t>
            </w:r>
            <w:r>
              <w:rPr>
                <w:rFonts w:ascii="黑体" w:eastAsia="黑体" w:hAnsi="黑体" w:hint="eastAsia"/>
                <w:sz w:val="21"/>
                <w:szCs w:val="21"/>
              </w:rPr>
              <w:t>00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12A07">
        <w:tc>
          <w:tcPr>
            <w:tcW w:w="6407" w:type="dxa"/>
          </w:tcPr>
          <w:p w:rsidR="00412A07" w:rsidRDefault="008E200E">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rsidR="00412A07" w:rsidRDefault="008E200E">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w:t>
      </w:r>
      <w:r>
        <w:rPr>
          <w:rFonts w:ascii="黑体" w:eastAsia="黑体"/>
          <w:b w:val="0"/>
          <w:w w:val="100"/>
          <w:sz w:val="48"/>
        </w:rPr>
        <w:t>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12A07" w:rsidRDefault="008E200E">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412A07" w:rsidRDefault="008E200E">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12A07" w:rsidRDefault="008E200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12A07" w:rsidRDefault="00412A07">
      <w:pPr>
        <w:pStyle w:val="affff9"/>
        <w:framePr w:w="9639" w:h="6976" w:hRule="exact" w:hSpace="0" w:vSpace="0" w:wrap="around" w:hAnchor="page" w:y="6408"/>
        <w:jc w:val="center"/>
        <w:rPr>
          <w:rFonts w:ascii="黑体" w:eastAsia="黑体" w:hAnsi="黑体"/>
          <w:b w:val="0"/>
          <w:bCs w:val="0"/>
          <w:w w:val="100"/>
        </w:rPr>
      </w:pPr>
    </w:p>
    <w:p w:rsidR="00412A07" w:rsidRDefault="008E200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87980">
        <w:t>检验检测机构视频影像追溯管理技术规范</w:t>
      </w:r>
      <w:r>
        <w:fldChar w:fldCharType="end"/>
      </w:r>
      <w:bookmarkEnd w:id="9"/>
    </w:p>
    <w:p w:rsidR="00412A07" w:rsidRDefault="00412A07">
      <w:pPr>
        <w:framePr w:w="9639" w:h="6974" w:hRule="exact" w:wrap="around" w:vAnchor="page" w:hAnchor="page" w:x="1419" w:y="6408" w:anchorLock="1"/>
        <w:ind w:left="-1418"/>
      </w:pPr>
    </w:p>
    <w:p w:rsidR="00412A07" w:rsidRDefault="008E200E">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video image traceability management of inspection and testing institutions</w:t>
      </w:r>
      <w:r>
        <w:rPr>
          <w:rFonts w:ascii="黑体" w:eastAsia="黑体" w:hAnsi="黑体"/>
          <w:szCs w:val="28"/>
        </w:rPr>
        <w:fldChar w:fldCharType="end"/>
      </w:r>
      <w:bookmarkEnd w:id="10"/>
    </w:p>
    <w:p w:rsidR="00412A07" w:rsidRDefault="00412A07">
      <w:pPr>
        <w:framePr w:w="9639" w:h="6974" w:hRule="exact" w:wrap="around" w:vAnchor="page" w:hAnchor="page" w:x="1419" w:y="6408" w:anchorLock="1"/>
        <w:spacing w:line="760" w:lineRule="exact"/>
        <w:ind w:left="-1418"/>
      </w:pPr>
    </w:p>
    <w:p w:rsidR="00412A07" w:rsidRDefault="00412A07">
      <w:pPr>
        <w:pStyle w:val="afffffff1"/>
        <w:framePr w:w="9639" w:h="6974" w:hRule="exact" w:wrap="around" w:vAnchor="page" w:hAnchor="page" w:x="1419" w:y="6408" w:anchorLock="1"/>
        <w:textAlignment w:val="bottom"/>
        <w:rPr>
          <w:rFonts w:eastAsia="黑体"/>
          <w:szCs w:val="28"/>
        </w:rPr>
      </w:pPr>
    </w:p>
    <w:p w:rsidR="00412A07" w:rsidRDefault="008E200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412A07" w:rsidRDefault="008E200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12A07" w:rsidRDefault="008E200E">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412A07" w:rsidRDefault="008E200E">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12A07" w:rsidRDefault="008E200E">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12A07" w:rsidRDefault="008E200E">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w w:val="100"/>
          <w:sz w:val="28"/>
        </w:rPr>
        <w:t>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12A07" w:rsidRDefault="008E200E">
      <w:pPr>
        <w:rPr>
          <w:rFonts w:ascii="宋体" w:hAnsi="宋体"/>
          <w:sz w:val="28"/>
          <w:szCs w:val="28"/>
        </w:rPr>
        <w:sectPr w:rsidR="00412A0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B75DD99" wp14:editId="63C2F09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12A07" w:rsidRDefault="008E200E">
      <w:pPr>
        <w:pStyle w:val="a6"/>
        <w:spacing w:after="468"/>
      </w:pPr>
      <w:bookmarkStart w:id="21" w:name="BookMark2"/>
      <w:r>
        <w:rPr>
          <w:spacing w:val="320"/>
        </w:rPr>
        <w:lastRenderedPageBreak/>
        <w:t>前</w:t>
      </w:r>
      <w:r>
        <w:t>言</w:t>
      </w:r>
    </w:p>
    <w:p w:rsidR="00412A07" w:rsidRDefault="008E200E">
      <w:pPr>
        <w:pStyle w:val="affffe"/>
        <w:ind w:firstLine="420"/>
      </w:pPr>
      <w:r>
        <w:rPr>
          <w:rFonts w:hint="eastAsia"/>
        </w:rPr>
        <w:t>本文件按照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w:t>
      </w:r>
      <w:r>
        <w:rPr>
          <w:rFonts w:hint="eastAsia"/>
        </w:rPr>
        <w:t xml:space="preserve"> </w:t>
      </w:r>
      <w:r>
        <w:rPr>
          <w:rFonts w:hint="eastAsia"/>
        </w:rPr>
        <w:t>第</w:t>
      </w:r>
      <w:r>
        <w:rPr>
          <w:rFonts w:hint="eastAsia"/>
        </w:rPr>
        <w:t>1</w:t>
      </w:r>
      <w:r>
        <w:rPr>
          <w:rFonts w:hint="eastAsia"/>
        </w:rPr>
        <w:t>部分：标准化文件的结构和起草规则》的规定起草。</w:t>
      </w:r>
    </w:p>
    <w:p w:rsidR="00412A07" w:rsidRDefault="008E200E">
      <w:pPr>
        <w:pStyle w:val="affffe"/>
        <w:ind w:firstLine="420"/>
      </w:pPr>
      <w:r>
        <w:rPr>
          <w:rFonts w:hint="eastAsia"/>
        </w:rPr>
        <w:t>请注意本文件的某些文件可能涉及专利。本文件的发布机构不承担识别专利的责任。</w:t>
      </w:r>
    </w:p>
    <w:p w:rsidR="00412A07" w:rsidRDefault="008E200E">
      <w:pPr>
        <w:pStyle w:val="affffe"/>
        <w:ind w:firstLine="420"/>
      </w:pPr>
      <w:r>
        <w:rPr>
          <w:rFonts w:hint="eastAsia"/>
        </w:rPr>
        <w:t>本文件由广西壮族自治区产品质量检验研究院归口并宣</w:t>
      </w:r>
      <w:proofErr w:type="gramStart"/>
      <w:r>
        <w:rPr>
          <w:rFonts w:hint="eastAsia"/>
        </w:rPr>
        <w:t>贯</w:t>
      </w:r>
      <w:proofErr w:type="gramEnd"/>
      <w:r>
        <w:rPr>
          <w:rFonts w:hint="eastAsia"/>
        </w:rPr>
        <w:t>。</w:t>
      </w:r>
    </w:p>
    <w:p w:rsidR="00412A07" w:rsidRDefault="008E200E">
      <w:pPr>
        <w:pStyle w:val="affffe"/>
        <w:ind w:firstLine="420"/>
      </w:pPr>
      <w:r>
        <w:rPr>
          <w:rFonts w:hint="eastAsia"/>
        </w:rPr>
        <w:t>本文件起草单位：广西益谱检测技术有限公司、广西壮族自治区产品质量检验研究院。</w:t>
      </w:r>
    </w:p>
    <w:p w:rsidR="00412A07" w:rsidRDefault="008E200E">
      <w:pPr>
        <w:pStyle w:val="affffe"/>
        <w:ind w:firstLine="420"/>
      </w:pPr>
      <w:r>
        <w:rPr>
          <w:rFonts w:hint="eastAsia"/>
        </w:rPr>
        <w:t>本文件主要起草人：陈德翼、蒙泳、甘国勇、温韬、王士伟、李可、罗志祥、梁俊、宁方尧、石梁稳、莫百春、韦蕾、韦月早、杨振媚、李吉生、田华丽、赵长军、邓广岩、黎晓、韦子安、陆培伟。</w:t>
      </w:r>
    </w:p>
    <w:p w:rsidR="00412A07" w:rsidRDefault="00412A07">
      <w:pPr>
        <w:pStyle w:val="affffe"/>
        <w:ind w:firstLine="420"/>
      </w:pPr>
    </w:p>
    <w:p w:rsidR="00412A07" w:rsidRDefault="00412A07">
      <w:pPr>
        <w:pStyle w:val="affffe"/>
        <w:ind w:firstLine="420"/>
        <w:sectPr w:rsidR="00412A0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412A07" w:rsidRDefault="00412A07">
      <w:pPr>
        <w:spacing w:line="20" w:lineRule="exact"/>
        <w:jc w:val="center"/>
        <w:rPr>
          <w:rFonts w:ascii="黑体" w:eastAsia="黑体" w:hAnsi="黑体"/>
          <w:sz w:val="32"/>
          <w:szCs w:val="32"/>
        </w:rPr>
      </w:pPr>
      <w:bookmarkStart w:id="22" w:name="BookMark4"/>
      <w:bookmarkEnd w:id="21"/>
    </w:p>
    <w:p w:rsidR="00412A07" w:rsidRDefault="00412A07">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A8CE39B5803E48DA88925D2FE39F1D08"/>
        </w:placeholder>
      </w:sdtPr>
      <w:sdtEndPr/>
      <w:sdtContent>
        <w:p w:rsidR="00412A07" w:rsidRDefault="008E200E" w:rsidP="00387980">
          <w:pPr>
            <w:pStyle w:val="afffffffff1"/>
            <w:spacing w:beforeLines="1" w:before="3" w:afterLines="220" w:after="686"/>
          </w:pPr>
          <w:r>
            <w:rPr>
              <w:rFonts w:hint="eastAsia"/>
            </w:rPr>
            <w:t>检验检测机构视频影像追溯管理技术规范</w:t>
          </w:r>
        </w:p>
      </w:sdtContent>
    </w:sdt>
    <w:p w:rsidR="00412A07" w:rsidRDefault="008E200E">
      <w:pPr>
        <w:pStyle w:val="affc"/>
        <w:spacing w:before="312" w:after="312"/>
      </w:pPr>
      <w:bookmarkStart w:id="24" w:name="_Toc26986771"/>
      <w:bookmarkStart w:id="25" w:name="_Toc26648465"/>
      <w:bookmarkStart w:id="26" w:name="_Toc26718930"/>
      <w:bookmarkStart w:id="27" w:name="_Toc17233325"/>
      <w:bookmarkStart w:id="28" w:name="_Toc24884218"/>
      <w:bookmarkStart w:id="29" w:name="_Toc26986530"/>
      <w:bookmarkStart w:id="30" w:name="_Toc17233333"/>
      <w:bookmarkStart w:id="31" w:name="_Toc24884211"/>
      <w:bookmarkStart w:id="32" w:name="_Toc97191423"/>
      <w:bookmarkEnd w:id="23"/>
      <w:r>
        <w:rPr>
          <w:rFonts w:hint="eastAsia"/>
        </w:rPr>
        <w:t>范围</w:t>
      </w:r>
      <w:bookmarkEnd w:id="24"/>
      <w:bookmarkEnd w:id="25"/>
      <w:bookmarkEnd w:id="26"/>
      <w:bookmarkEnd w:id="27"/>
      <w:bookmarkEnd w:id="28"/>
      <w:bookmarkEnd w:id="29"/>
      <w:bookmarkEnd w:id="30"/>
      <w:bookmarkEnd w:id="31"/>
      <w:bookmarkEnd w:id="32"/>
    </w:p>
    <w:p w:rsidR="00412A07" w:rsidRDefault="008E200E">
      <w:pPr>
        <w:pStyle w:val="affffe"/>
        <w:ind w:firstLine="420"/>
      </w:pPr>
      <w:bookmarkStart w:id="33" w:name="_Toc17233326"/>
      <w:bookmarkStart w:id="34" w:name="_Toc24884219"/>
      <w:bookmarkStart w:id="35" w:name="_Toc17233334"/>
      <w:bookmarkStart w:id="36" w:name="_Toc26648466"/>
      <w:bookmarkStart w:id="37" w:name="_Toc24884212"/>
      <w:r>
        <w:rPr>
          <w:rFonts w:hint="eastAsia"/>
        </w:rPr>
        <w:t>本文件界定了检验检测机构视频影像追溯管理的术语和定义，规定了采集设备和技术要求内容。</w:t>
      </w:r>
    </w:p>
    <w:p w:rsidR="00412A07" w:rsidRDefault="008E200E">
      <w:pPr>
        <w:pStyle w:val="affffe"/>
        <w:ind w:firstLine="420"/>
      </w:pPr>
      <w:r>
        <w:rPr>
          <w:rFonts w:hint="eastAsia"/>
        </w:rPr>
        <w:t>本文件适用于在广西境区内检验检测机构视频影像追溯管理。</w:t>
      </w:r>
    </w:p>
    <w:p w:rsidR="00412A07" w:rsidRDefault="008E200E">
      <w:pPr>
        <w:pStyle w:val="affc"/>
        <w:spacing w:before="312" w:after="312"/>
      </w:pPr>
      <w:bookmarkStart w:id="38" w:name="_Toc26986772"/>
      <w:bookmarkStart w:id="39" w:name="_Toc97191424"/>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AC8B039D9F6436D9B2DFFDFE45F15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12A07" w:rsidRDefault="008E200E">
          <w:pPr>
            <w:pStyle w:val="affffe"/>
            <w:ind w:firstLine="420"/>
          </w:pPr>
          <w:r>
            <w:rPr>
              <w:rFonts w:hint="eastAsia"/>
            </w:rPr>
            <w:t>本文件没有规范性引用文件。</w:t>
          </w:r>
        </w:p>
      </w:sdtContent>
    </w:sdt>
    <w:p w:rsidR="00412A07" w:rsidRDefault="008E200E">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rPr>
          <w:rFonts w:hint="eastAsia"/>
        </w:rPr>
        <w:id w:val="-1909835108"/>
        <w:placeholder>
          <w:docPart w:val="90E892EF6D6142EF8799998B0FC805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12A07" w:rsidRDefault="008E200E">
          <w:pPr>
            <w:pStyle w:val="affffe"/>
            <w:ind w:firstLine="420"/>
          </w:pPr>
          <w:r>
            <w:rPr>
              <w:rFonts w:hint="eastAsia"/>
            </w:rPr>
            <w:t>GB/T 27000</w:t>
          </w:r>
          <w:r>
            <w:rPr>
              <w:rFonts w:hint="eastAsia"/>
            </w:rPr>
            <w:t>—</w:t>
          </w:r>
          <w:r>
            <w:rPr>
              <w:rFonts w:hint="eastAsia"/>
            </w:rPr>
            <w:t>2006</w:t>
          </w:r>
          <w:r>
            <w:rPr>
              <w:rFonts w:hint="eastAsia"/>
            </w:rPr>
            <w:t>、</w:t>
          </w:r>
          <w:r>
            <w:rPr>
              <w:rFonts w:hint="eastAsia"/>
            </w:rPr>
            <w:t>GA/T 1022</w:t>
          </w:r>
          <w:r>
            <w:rPr>
              <w:rFonts w:hint="eastAsia"/>
            </w:rPr>
            <w:t>—</w:t>
          </w:r>
          <w:r>
            <w:rPr>
              <w:rFonts w:hint="eastAsia"/>
            </w:rPr>
            <w:t>2013</w:t>
          </w:r>
          <w:r>
            <w:rPr>
              <w:rFonts w:hint="eastAsia"/>
            </w:rPr>
            <w:t>和</w:t>
          </w:r>
          <w:r>
            <w:rPr>
              <w:rFonts w:hint="eastAsia"/>
            </w:rPr>
            <w:t>RB/T 214</w:t>
          </w:r>
          <w:r>
            <w:rPr>
              <w:rFonts w:hint="eastAsia"/>
            </w:rPr>
            <w:t>—</w:t>
          </w:r>
          <w:r>
            <w:rPr>
              <w:rFonts w:hint="eastAsia"/>
            </w:rPr>
            <w:t>2017</w:t>
          </w:r>
          <w:r>
            <w:rPr>
              <w:rFonts w:hint="eastAsia"/>
            </w:rPr>
            <w:t>界定的以及下列术语和定义适用于本文件。</w:t>
          </w:r>
        </w:p>
      </w:sdtContent>
    </w:sdt>
    <w:p w:rsidR="00412A07" w:rsidRDefault="00412A07">
      <w:pPr>
        <w:pStyle w:val="affd"/>
        <w:spacing w:before="156" w:after="156"/>
      </w:pPr>
    </w:p>
    <w:p w:rsidR="00412A07" w:rsidRDefault="008E200E">
      <w:pPr>
        <w:pStyle w:val="affffe"/>
        <w:ind w:firstLine="420"/>
        <w:rPr>
          <w:rFonts w:ascii="黑体" w:eastAsia="黑体" w:hAnsi="黑体"/>
        </w:rPr>
      </w:pPr>
      <w:r>
        <w:rPr>
          <w:rFonts w:ascii="黑体" w:eastAsia="黑体" w:hAnsi="黑体" w:hint="eastAsia"/>
        </w:rPr>
        <w:t>视频影像</w:t>
      </w:r>
      <w:r>
        <w:rPr>
          <w:rFonts w:ascii="黑体" w:eastAsia="黑体" w:hAnsi="黑体" w:hint="eastAsia"/>
        </w:rPr>
        <w:t xml:space="preserve">  image video</w:t>
      </w:r>
    </w:p>
    <w:p w:rsidR="00412A07" w:rsidRDefault="008E200E">
      <w:pPr>
        <w:pStyle w:val="affffe"/>
        <w:ind w:firstLine="420"/>
      </w:pPr>
      <w:r>
        <w:rPr>
          <w:rFonts w:hAnsi="宋体" w:hint="eastAsia"/>
        </w:rPr>
        <w:t>视频画面中所记录的不同时间点的人、物、景（环境）状态及活动过程等信息。</w:t>
      </w:r>
    </w:p>
    <w:p w:rsidR="00412A07" w:rsidRDefault="008E200E">
      <w:pPr>
        <w:pStyle w:val="affc"/>
        <w:spacing w:before="312" w:after="312"/>
      </w:pPr>
      <w:r>
        <w:rPr>
          <w:rFonts w:hint="eastAsia"/>
        </w:rPr>
        <w:t>视频影像采集设备</w:t>
      </w:r>
    </w:p>
    <w:p w:rsidR="00412A07" w:rsidRDefault="008E200E">
      <w:pPr>
        <w:pStyle w:val="affd"/>
        <w:spacing w:before="156" w:after="156"/>
      </w:pPr>
      <w:r>
        <w:rPr>
          <w:rFonts w:hint="eastAsia"/>
        </w:rPr>
        <w:t>计算机</w:t>
      </w:r>
    </w:p>
    <w:p w:rsidR="00412A07" w:rsidRDefault="008E200E">
      <w:pPr>
        <w:pStyle w:val="affffe"/>
        <w:ind w:firstLine="420"/>
      </w:pPr>
      <w:r>
        <w:rPr>
          <w:rFonts w:hAnsi="宋体" w:hint="eastAsia"/>
        </w:rPr>
        <w:t>应选用图形处理工作站或性能相应的台式计算机、笔记本电脑。</w:t>
      </w:r>
    </w:p>
    <w:p w:rsidR="00412A07" w:rsidRDefault="008E200E">
      <w:pPr>
        <w:pStyle w:val="affd"/>
        <w:spacing w:before="156" w:after="156"/>
      </w:pPr>
      <w:r>
        <w:rPr>
          <w:rFonts w:hint="eastAsia"/>
        </w:rPr>
        <w:t>视频影像采集设备</w:t>
      </w:r>
    </w:p>
    <w:p w:rsidR="00412A07" w:rsidRDefault="008E200E">
      <w:pPr>
        <w:pStyle w:val="affffe"/>
        <w:ind w:firstLine="420"/>
      </w:pPr>
      <w:r>
        <w:rPr>
          <w:rFonts w:hint="eastAsia"/>
        </w:rPr>
        <w:t>包括视频图像采集卡和视频采集软件。提供人机交互界面，可以设置视频采集的速率、量化指标、色彩模式、压缩率等视频</w:t>
      </w:r>
      <w:r>
        <w:rPr>
          <w:rFonts w:hint="eastAsia"/>
        </w:rPr>
        <w:t>相关参数。</w:t>
      </w:r>
    </w:p>
    <w:p w:rsidR="00412A07" w:rsidRDefault="008E200E">
      <w:pPr>
        <w:pStyle w:val="affd"/>
        <w:spacing w:before="156" w:after="156"/>
      </w:pPr>
      <w:r>
        <w:rPr>
          <w:rFonts w:hint="eastAsia"/>
        </w:rPr>
        <w:t>视频影像存储设备</w:t>
      </w:r>
    </w:p>
    <w:p w:rsidR="00412A07" w:rsidRDefault="008E200E">
      <w:pPr>
        <w:pStyle w:val="affffe"/>
        <w:ind w:firstLine="420"/>
      </w:pPr>
      <w:r>
        <w:rPr>
          <w:rFonts w:hint="eastAsia"/>
        </w:rPr>
        <w:t>包括光盘、磁带、硬盘或者磁盘阵列等存储介质。</w:t>
      </w:r>
    </w:p>
    <w:p w:rsidR="00412A07" w:rsidRDefault="008E200E">
      <w:pPr>
        <w:pStyle w:val="affd"/>
        <w:spacing w:before="156" w:after="156"/>
      </w:pPr>
      <w:r>
        <w:rPr>
          <w:rFonts w:hint="eastAsia"/>
        </w:rPr>
        <w:t>视频影像播放设备及软件</w:t>
      </w:r>
    </w:p>
    <w:p w:rsidR="00412A07" w:rsidRDefault="008E200E">
      <w:pPr>
        <w:pStyle w:val="affffe"/>
        <w:ind w:firstLine="420"/>
      </w:pPr>
      <w:r>
        <w:rPr>
          <w:rFonts w:hint="eastAsia"/>
        </w:rPr>
        <w:t>具有播放常规影像带、常见文件格式视频的功能。</w:t>
      </w:r>
    </w:p>
    <w:p w:rsidR="00412A07" w:rsidRDefault="008E200E">
      <w:pPr>
        <w:pStyle w:val="affc"/>
        <w:spacing w:before="312" w:after="312"/>
      </w:pPr>
      <w:r>
        <w:rPr>
          <w:rFonts w:hint="eastAsia"/>
        </w:rPr>
        <w:t>技术要求</w:t>
      </w:r>
    </w:p>
    <w:p w:rsidR="00412A07" w:rsidRDefault="008E200E">
      <w:pPr>
        <w:pStyle w:val="affd"/>
        <w:spacing w:before="156" w:after="156"/>
      </w:pPr>
      <w:r>
        <w:rPr>
          <w:rFonts w:hint="eastAsia"/>
        </w:rPr>
        <w:t>设备使用条件</w:t>
      </w:r>
    </w:p>
    <w:p w:rsidR="00412A07" w:rsidRDefault="008E200E">
      <w:pPr>
        <w:pStyle w:val="affffe"/>
        <w:ind w:firstLine="420"/>
      </w:pPr>
      <w:r>
        <w:rPr>
          <w:rFonts w:hint="eastAsia"/>
        </w:rPr>
        <w:t>检验检测机构使用视频影像设备开展检验检测时满足如下要求：</w:t>
      </w:r>
    </w:p>
    <w:p w:rsidR="00412A07" w:rsidRDefault="008E200E">
      <w:pPr>
        <w:pStyle w:val="affffe"/>
        <w:ind w:firstLine="420"/>
      </w:pPr>
      <w:r>
        <w:rPr>
          <w:rFonts w:hint="eastAsia"/>
        </w:rPr>
        <w:t>（</w:t>
      </w:r>
      <w:r>
        <w:rPr>
          <w:rFonts w:hint="eastAsia"/>
        </w:rPr>
        <w:t>1</w:t>
      </w:r>
      <w:r>
        <w:rPr>
          <w:rFonts w:hint="eastAsia"/>
        </w:rPr>
        <w:t>）视频影像采集设备应纳入检验检测机构的管理体系，确保设备配置完整，人员使用合</w:t>
      </w:r>
      <w:proofErr w:type="gramStart"/>
      <w:r>
        <w:rPr>
          <w:rFonts w:hint="eastAsia"/>
        </w:rPr>
        <w:t>规</w:t>
      </w:r>
      <w:proofErr w:type="gramEnd"/>
      <w:r>
        <w:rPr>
          <w:rFonts w:hint="eastAsia"/>
        </w:rPr>
        <w:t>，及时维保设备以满足检验检测结果准确的需求；</w:t>
      </w:r>
    </w:p>
    <w:p w:rsidR="00412A07" w:rsidRDefault="008E200E">
      <w:pPr>
        <w:pStyle w:val="affffe"/>
        <w:ind w:firstLine="420"/>
      </w:pPr>
      <w:r>
        <w:rPr>
          <w:rFonts w:hint="eastAsia"/>
        </w:rPr>
        <w:lastRenderedPageBreak/>
        <w:t>（</w:t>
      </w:r>
      <w:r>
        <w:rPr>
          <w:rFonts w:hint="eastAsia"/>
        </w:rPr>
        <w:t>2</w:t>
      </w:r>
      <w:r>
        <w:rPr>
          <w:rFonts w:hint="eastAsia"/>
        </w:rPr>
        <w:t>）视频影像采集设备应有操作规程，使用人员按规程在合适的环境内使用操作。</w:t>
      </w:r>
    </w:p>
    <w:p w:rsidR="00412A07" w:rsidRDefault="008E200E">
      <w:pPr>
        <w:pStyle w:val="affd"/>
        <w:spacing w:before="156" w:after="156"/>
      </w:pPr>
      <w:r>
        <w:rPr>
          <w:rFonts w:hint="eastAsia"/>
        </w:rPr>
        <w:t>设备管理</w:t>
      </w:r>
    </w:p>
    <w:p w:rsidR="00412A07" w:rsidRDefault="008E200E">
      <w:pPr>
        <w:pStyle w:val="affffe"/>
        <w:ind w:firstLine="420"/>
      </w:pPr>
      <w:r>
        <w:rPr>
          <w:rFonts w:hint="eastAsia"/>
        </w:rPr>
        <w:t>视频影像采集设备采集的影像若对检验检测结果有效性或准确性有影响，使用前应按规程进行核查、检定或校准，并粘贴设备编号、状态和核查、检定或校准标识。</w:t>
      </w:r>
    </w:p>
    <w:p w:rsidR="00412A07" w:rsidRDefault="008E200E">
      <w:pPr>
        <w:pStyle w:val="affd"/>
        <w:spacing w:before="156" w:after="156"/>
      </w:pPr>
      <w:r>
        <w:rPr>
          <w:rFonts w:hint="eastAsia"/>
        </w:rPr>
        <w:t>设备维护</w:t>
      </w:r>
    </w:p>
    <w:p w:rsidR="00412A07" w:rsidRDefault="008E200E">
      <w:pPr>
        <w:pStyle w:val="affffe"/>
        <w:ind w:firstLine="420"/>
      </w:pPr>
      <w:r>
        <w:rPr>
          <w:rFonts w:hint="eastAsia"/>
        </w:rPr>
        <w:t>检验检测机构应对视频影像采集设备采集的影像进行定期备份；设备出现故障或异常时，应停止使用并粘贴标识，直到修复并通过核查、检定或校准。</w:t>
      </w:r>
    </w:p>
    <w:p w:rsidR="00412A07" w:rsidRDefault="008E200E">
      <w:pPr>
        <w:pStyle w:val="affd"/>
        <w:spacing w:before="156" w:after="156"/>
      </w:pPr>
      <w:r>
        <w:rPr>
          <w:rFonts w:hint="eastAsia"/>
        </w:rPr>
        <w:t>视频影像要求</w:t>
      </w:r>
    </w:p>
    <w:p w:rsidR="00412A07" w:rsidRDefault="008E200E">
      <w:pPr>
        <w:pStyle w:val="affe"/>
        <w:spacing w:before="156" w:after="156"/>
      </w:pPr>
      <w:r>
        <w:rPr>
          <w:rFonts w:hint="eastAsia"/>
        </w:rPr>
        <w:t>采集方式</w:t>
      </w:r>
    </w:p>
    <w:p w:rsidR="00412A07" w:rsidRDefault="008E200E">
      <w:pPr>
        <w:pStyle w:val="affffe"/>
        <w:ind w:firstLine="420"/>
      </w:pPr>
      <w:r>
        <w:rPr>
          <w:rFonts w:hint="eastAsia"/>
        </w:rPr>
        <w:t>包括但不限于视频监控设备、智能安全帽、智能眼镜、记录仪、手机或录</w:t>
      </w:r>
      <w:proofErr w:type="gramStart"/>
      <w:r>
        <w:rPr>
          <w:rFonts w:hint="eastAsia"/>
        </w:rPr>
        <w:t>屏软件</w:t>
      </w:r>
      <w:proofErr w:type="gramEnd"/>
      <w:r>
        <w:rPr>
          <w:rFonts w:hint="eastAsia"/>
        </w:rPr>
        <w:t>等。应满足</w:t>
      </w:r>
      <w:r>
        <w:rPr>
          <w:rFonts w:hint="eastAsia"/>
        </w:rPr>
        <w:t>5.1</w:t>
      </w:r>
      <w:r>
        <w:rPr>
          <w:rFonts w:hint="eastAsia"/>
        </w:rPr>
        <w:t>和</w:t>
      </w:r>
      <w:r>
        <w:rPr>
          <w:rFonts w:hint="eastAsia"/>
        </w:rPr>
        <w:t>5.2</w:t>
      </w:r>
      <w:r>
        <w:rPr>
          <w:rFonts w:hint="eastAsia"/>
        </w:rPr>
        <w:t>要求。</w:t>
      </w:r>
    </w:p>
    <w:p w:rsidR="00412A07" w:rsidRDefault="008E200E">
      <w:pPr>
        <w:pStyle w:val="affe"/>
        <w:spacing w:before="156" w:after="156"/>
      </w:pPr>
      <w:r>
        <w:rPr>
          <w:rFonts w:hint="eastAsia"/>
        </w:rPr>
        <w:t>内容</w:t>
      </w:r>
    </w:p>
    <w:p w:rsidR="00412A07" w:rsidRDefault="008E200E">
      <w:pPr>
        <w:pStyle w:val="affffe"/>
        <w:ind w:firstLine="420"/>
      </w:pPr>
      <w:r>
        <w:rPr>
          <w:rFonts w:hAnsi="宋体" w:hint="eastAsia"/>
        </w:rPr>
        <w:t>视频影像资料应包括检验检测关键流程：</w:t>
      </w:r>
    </w:p>
    <w:tbl>
      <w:tblPr>
        <w:tblStyle w:val="affff1"/>
        <w:tblW w:w="9469"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635"/>
        <w:gridCol w:w="7834"/>
      </w:tblGrid>
      <w:tr w:rsidR="00412A07" w:rsidTr="00387980">
        <w:trPr>
          <w:trHeight w:val="276"/>
          <w:jc w:val="center"/>
        </w:trPr>
        <w:tc>
          <w:tcPr>
            <w:tcW w:w="1635" w:type="dxa"/>
            <w:tcBorders>
              <w:top w:val="single" w:sz="8" w:space="0" w:color="auto"/>
              <w:bottom w:val="single" w:sz="8" w:space="0" w:color="auto"/>
            </w:tcBorders>
            <w:shd w:val="clear" w:color="auto" w:fill="auto"/>
            <w:vAlign w:val="center"/>
          </w:tcPr>
          <w:p w:rsidR="00412A07" w:rsidRDefault="008E200E">
            <w:pPr>
              <w:pStyle w:val="affffe"/>
              <w:ind w:firstLineChars="0" w:firstLine="0"/>
              <w:jc w:val="center"/>
              <w:rPr>
                <w:sz w:val="18"/>
              </w:rPr>
            </w:pPr>
            <w:r>
              <w:rPr>
                <w:rFonts w:hAnsi="宋体" w:hint="eastAsia"/>
                <w:sz w:val="18"/>
              </w:rPr>
              <w:t>流程</w:t>
            </w:r>
          </w:p>
        </w:tc>
        <w:tc>
          <w:tcPr>
            <w:tcW w:w="7834" w:type="dxa"/>
            <w:tcBorders>
              <w:top w:val="single" w:sz="8" w:space="0" w:color="auto"/>
              <w:bottom w:val="single" w:sz="8" w:space="0" w:color="auto"/>
            </w:tcBorders>
            <w:shd w:val="clear" w:color="auto" w:fill="auto"/>
            <w:vAlign w:val="center"/>
          </w:tcPr>
          <w:p w:rsidR="00412A07" w:rsidRDefault="008E200E">
            <w:pPr>
              <w:pStyle w:val="affffe"/>
              <w:ind w:firstLineChars="0" w:firstLine="0"/>
              <w:jc w:val="center"/>
              <w:rPr>
                <w:sz w:val="18"/>
              </w:rPr>
            </w:pPr>
            <w:r>
              <w:rPr>
                <w:rFonts w:hAnsi="宋体" w:hint="eastAsia"/>
                <w:sz w:val="18"/>
              </w:rPr>
              <w:t>视频影像资料内容</w:t>
            </w:r>
          </w:p>
        </w:tc>
      </w:tr>
      <w:tr w:rsidR="00412A07" w:rsidTr="00387980">
        <w:trPr>
          <w:trHeight w:val="276"/>
          <w:jc w:val="center"/>
        </w:trPr>
        <w:tc>
          <w:tcPr>
            <w:tcW w:w="1635" w:type="dxa"/>
            <w:tcBorders>
              <w:top w:val="single" w:sz="8" w:space="0" w:color="auto"/>
            </w:tcBorders>
            <w:shd w:val="clear" w:color="auto" w:fill="auto"/>
            <w:vAlign w:val="center"/>
          </w:tcPr>
          <w:p w:rsidR="00412A07" w:rsidRDefault="008E200E">
            <w:pPr>
              <w:pStyle w:val="affffe"/>
              <w:ind w:firstLineChars="0" w:firstLine="0"/>
              <w:jc w:val="center"/>
              <w:rPr>
                <w:sz w:val="18"/>
              </w:rPr>
            </w:pPr>
            <w:r>
              <w:rPr>
                <w:rFonts w:hAnsi="宋体" w:hint="eastAsia"/>
                <w:sz w:val="18"/>
              </w:rPr>
              <w:t>采样</w:t>
            </w:r>
          </w:p>
        </w:tc>
        <w:tc>
          <w:tcPr>
            <w:tcW w:w="7834" w:type="dxa"/>
            <w:tcBorders>
              <w:top w:val="single" w:sz="8" w:space="0" w:color="auto"/>
            </w:tcBorders>
            <w:shd w:val="clear" w:color="auto" w:fill="auto"/>
            <w:vAlign w:val="center"/>
          </w:tcPr>
          <w:p w:rsidR="00412A07" w:rsidRDefault="008E200E">
            <w:pPr>
              <w:pStyle w:val="affffe"/>
              <w:ind w:firstLineChars="100" w:firstLine="180"/>
              <w:jc w:val="left"/>
              <w:rPr>
                <w:sz w:val="18"/>
              </w:rPr>
            </w:pPr>
            <w:r>
              <w:rPr>
                <w:rFonts w:hAnsi="宋体" w:hint="eastAsia"/>
                <w:sz w:val="18"/>
              </w:rPr>
              <w:t>依照检测标准具体要求包括样品编号、样品名称、采样人员、采样地点、采样时间、采样内标添加等</w:t>
            </w:r>
          </w:p>
        </w:tc>
      </w:tr>
      <w:tr w:rsidR="00412A07" w:rsidTr="00387980">
        <w:trPr>
          <w:trHeight w:val="276"/>
          <w:jc w:val="center"/>
        </w:trPr>
        <w:tc>
          <w:tcPr>
            <w:tcW w:w="1635" w:type="dxa"/>
            <w:shd w:val="clear" w:color="auto" w:fill="auto"/>
            <w:vAlign w:val="center"/>
          </w:tcPr>
          <w:p w:rsidR="00412A07" w:rsidRDefault="008E200E">
            <w:pPr>
              <w:pStyle w:val="affffe"/>
              <w:ind w:firstLineChars="0" w:firstLine="0"/>
              <w:jc w:val="center"/>
              <w:rPr>
                <w:sz w:val="18"/>
              </w:rPr>
            </w:pPr>
            <w:r>
              <w:rPr>
                <w:rFonts w:hAnsi="宋体" w:hint="eastAsia"/>
                <w:sz w:val="18"/>
              </w:rPr>
              <w:t>制样</w:t>
            </w:r>
          </w:p>
        </w:tc>
        <w:tc>
          <w:tcPr>
            <w:tcW w:w="7834" w:type="dxa"/>
            <w:shd w:val="clear" w:color="auto" w:fill="auto"/>
            <w:vAlign w:val="center"/>
          </w:tcPr>
          <w:p w:rsidR="00412A07" w:rsidRDefault="008E200E">
            <w:pPr>
              <w:pStyle w:val="affffe"/>
              <w:ind w:firstLineChars="100" w:firstLine="180"/>
              <w:jc w:val="left"/>
              <w:rPr>
                <w:sz w:val="18"/>
              </w:rPr>
            </w:pPr>
            <w:r>
              <w:rPr>
                <w:rFonts w:hAnsi="宋体" w:hint="eastAsia"/>
                <w:sz w:val="18"/>
              </w:rPr>
              <w:t>依照检测标准具体要求包括样品编号、样品名称、制样人员、制样地点、制样时间、制</w:t>
            </w:r>
            <w:proofErr w:type="gramStart"/>
            <w:r>
              <w:rPr>
                <w:rFonts w:hAnsi="宋体" w:hint="eastAsia"/>
                <w:sz w:val="18"/>
              </w:rPr>
              <w:t>样具体</w:t>
            </w:r>
            <w:proofErr w:type="gramEnd"/>
            <w:r>
              <w:rPr>
                <w:rFonts w:hAnsi="宋体" w:hint="eastAsia"/>
                <w:sz w:val="18"/>
              </w:rPr>
              <w:t>流程等</w:t>
            </w:r>
          </w:p>
        </w:tc>
      </w:tr>
      <w:tr w:rsidR="00412A07" w:rsidTr="00387980">
        <w:trPr>
          <w:trHeight w:val="276"/>
          <w:jc w:val="center"/>
        </w:trPr>
        <w:tc>
          <w:tcPr>
            <w:tcW w:w="1635" w:type="dxa"/>
            <w:shd w:val="clear" w:color="auto" w:fill="auto"/>
            <w:vAlign w:val="center"/>
          </w:tcPr>
          <w:p w:rsidR="00412A07" w:rsidRDefault="008E200E">
            <w:pPr>
              <w:pStyle w:val="affffe"/>
              <w:ind w:firstLineChars="0" w:firstLine="0"/>
              <w:jc w:val="center"/>
              <w:rPr>
                <w:sz w:val="18"/>
              </w:rPr>
            </w:pPr>
            <w:r>
              <w:rPr>
                <w:rFonts w:hAnsi="宋体" w:hint="eastAsia"/>
                <w:sz w:val="18"/>
              </w:rPr>
              <w:t>前处理</w:t>
            </w:r>
          </w:p>
        </w:tc>
        <w:tc>
          <w:tcPr>
            <w:tcW w:w="7834" w:type="dxa"/>
            <w:shd w:val="clear" w:color="auto" w:fill="auto"/>
            <w:vAlign w:val="center"/>
          </w:tcPr>
          <w:p w:rsidR="00412A07" w:rsidRDefault="008E200E">
            <w:pPr>
              <w:pStyle w:val="affffe"/>
              <w:ind w:firstLineChars="100" w:firstLine="180"/>
              <w:jc w:val="left"/>
              <w:rPr>
                <w:sz w:val="18"/>
              </w:rPr>
            </w:pPr>
            <w:r>
              <w:rPr>
                <w:rFonts w:hAnsi="宋体" w:hint="eastAsia"/>
                <w:sz w:val="18"/>
              </w:rPr>
              <w:t>依照检测标准具体要求包括样品编号、样品名称、前处理人员、前处理地点、前处理时间等</w:t>
            </w:r>
          </w:p>
        </w:tc>
      </w:tr>
      <w:tr w:rsidR="00412A07" w:rsidTr="00387980">
        <w:trPr>
          <w:trHeight w:val="285"/>
          <w:jc w:val="center"/>
        </w:trPr>
        <w:tc>
          <w:tcPr>
            <w:tcW w:w="1635" w:type="dxa"/>
            <w:shd w:val="clear" w:color="auto" w:fill="auto"/>
            <w:vAlign w:val="center"/>
          </w:tcPr>
          <w:p w:rsidR="00412A07" w:rsidRDefault="008E200E">
            <w:pPr>
              <w:pStyle w:val="affffe"/>
              <w:ind w:firstLineChars="0" w:firstLine="0"/>
              <w:jc w:val="center"/>
              <w:rPr>
                <w:sz w:val="18"/>
              </w:rPr>
            </w:pPr>
            <w:bookmarkStart w:id="44" w:name="_GoBack"/>
            <w:bookmarkEnd w:id="44"/>
            <w:r>
              <w:rPr>
                <w:rFonts w:hAnsi="宋体" w:hint="eastAsia"/>
                <w:sz w:val="18"/>
              </w:rPr>
              <w:t>数据处理</w:t>
            </w:r>
          </w:p>
        </w:tc>
        <w:tc>
          <w:tcPr>
            <w:tcW w:w="7834" w:type="dxa"/>
            <w:shd w:val="clear" w:color="auto" w:fill="auto"/>
            <w:vAlign w:val="center"/>
          </w:tcPr>
          <w:p w:rsidR="00412A07" w:rsidRDefault="008E200E">
            <w:pPr>
              <w:pStyle w:val="affffe"/>
              <w:ind w:firstLineChars="100" w:firstLine="180"/>
              <w:jc w:val="left"/>
              <w:rPr>
                <w:sz w:val="18"/>
              </w:rPr>
            </w:pPr>
            <w:r>
              <w:rPr>
                <w:rFonts w:hAnsi="宋体" w:hint="eastAsia"/>
                <w:sz w:val="18"/>
              </w:rPr>
              <w:t>依照检测标准具体要求包括样品编号、样品名称、数据处理人员、等必要的视频影像数据资料</w:t>
            </w:r>
          </w:p>
        </w:tc>
      </w:tr>
    </w:tbl>
    <w:p w:rsidR="00412A07" w:rsidRDefault="00412A07">
      <w:pPr>
        <w:pStyle w:val="affffe"/>
        <w:ind w:firstLine="420"/>
      </w:pPr>
    </w:p>
    <w:p w:rsidR="00412A07" w:rsidRDefault="008E200E">
      <w:pPr>
        <w:pStyle w:val="affffe"/>
        <w:ind w:firstLine="420"/>
        <w:rPr>
          <w:rFonts w:cs="宋体"/>
          <w:szCs w:val="21"/>
        </w:rPr>
      </w:pPr>
      <w:r>
        <w:rPr>
          <w:rFonts w:hint="eastAsia"/>
        </w:rPr>
        <w:t>视频影像资料内容应能保证检验检测数据的采样</w:t>
      </w:r>
      <w:r>
        <w:rPr>
          <w:rFonts w:hint="eastAsia"/>
        </w:rPr>
        <w:t>-</w:t>
      </w:r>
      <w:r>
        <w:rPr>
          <w:rFonts w:hint="eastAsia"/>
        </w:rPr>
        <w:t>制样</w:t>
      </w:r>
      <w:r>
        <w:rPr>
          <w:rFonts w:hint="eastAsia"/>
        </w:rPr>
        <w:t>-</w:t>
      </w:r>
      <w:r>
        <w:rPr>
          <w:rFonts w:hint="eastAsia"/>
        </w:rPr>
        <w:t>前处理</w:t>
      </w:r>
      <w:r>
        <w:rPr>
          <w:rFonts w:hint="eastAsia"/>
        </w:rPr>
        <w:t>-</w:t>
      </w:r>
      <w:r>
        <w:rPr>
          <w:rFonts w:hint="eastAsia"/>
        </w:rPr>
        <w:t>数据处理整个流程的可追溯性，拍摄角度能全面、客观反映流程实际状况、清晰连续、画面完整，视频画面拍摄时应有拍摄时间和拍摄地点水印。</w:t>
      </w:r>
    </w:p>
    <w:p w:rsidR="00412A07" w:rsidRDefault="008E200E">
      <w:pPr>
        <w:pStyle w:val="affe"/>
        <w:spacing w:before="156" w:after="156"/>
      </w:pPr>
      <w:r>
        <w:rPr>
          <w:rFonts w:hint="eastAsia"/>
        </w:rPr>
        <w:t>视频影像时长</w:t>
      </w:r>
    </w:p>
    <w:p w:rsidR="00412A07" w:rsidRDefault="008E200E">
      <w:pPr>
        <w:pStyle w:val="affffe"/>
        <w:ind w:firstLine="420"/>
      </w:pPr>
      <w:r>
        <w:rPr>
          <w:rFonts w:hAnsi="宋体" w:hint="eastAsia"/>
        </w:rPr>
        <w:t>宜不少于</w:t>
      </w:r>
      <w:r>
        <w:rPr>
          <w:rFonts w:hAnsi="宋体" w:hint="eastAsia"/>
        </w:rPr>
        <w:t>30s</w:t>
      </w:r>
      <w:r>
        <w:rPr>
          <w:rFonts w:hAnsi="宋体" w:hint="eastAsia"/>
        </w:rPr>
        <w:t>。</w:t>
      </w:r>
    </w:p>
    <w:p w:rsidR="00412A07" w:rsidRDefault="008E200E">
      <w:pPr>
        <w:pStyle w:val="affe"/>
        <w:spacing w:before="156" w:after="156"/>
      </w:pPr>
      <w:r>
        <w:rPr>
          <w:rFonts w:hint="eastAsia"/>
        </w:rPr>
        <w:t>视频保存期限</w:t>
      </w:r>
    </w:p>
    <w:p w:rsidR="00412A07" w:rsidRDefault="008E200E">
      <w:pPr>
        <w:pStyle w:val="affffe"/>
        <w:ind w:firstLine="420"/>
      </w:pPr>
      <w:r>
        <w:rPr>
          <w:rFonts w:hAnsi="宋体" w:hint="eastAsia"/>
        </w:rPr>
        <w:t>检验检测视频资料保存期应不少于</w:t>
      </w:r>
      <w:r>
        <w:rPr>
          <w:rFonts w:hAnsi="宋体" w:hint="eastAsia"/>
        </w:rPr>
        <w:t>6</w:t>
      </w:r>
      <w:r>
        <w:rPr>
          <w:rFonts w:hAnsi="宋体" w:hint="eastAsia"/>
        </w:rPr>
        <w:t>年。</w:t>
      </w:r>
    </w:p>
    <w:p w:rsidR="00412A07" w:rsidRDefault="008E200E">
      <w:pPr>
        <w:pStyle w:val="affffe"/>
        <w:ind w:firstLineChars="0" w:firstLine="0"/>
        <w:jc w:val="center"/>
      </w:pPr>
      <w:bookmarkStart w:id="45" w:name="BookMark8"/>
      <w:bookmarkEnd w:id="22"/>
      <w:r>
        <w:rPr>
          <w:noProof/>
        </w:rPr>
        <w:drawing>
          <wp:inline distT="0" distB="0" distL="0" distR="0" wp14:anchorId="489427DF" wp14:editId="76CA622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45"/>
    </w:p>
    <w:sectPr w:rsidR="00412A07">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00E" w:rsidRDefault="008E200E">
      <w:pPr>
        <w:spacing w:line="240" w:lineRule="auto"/>
      </w:pPr>
      <w:r>
        <w:separator/>
      </w:r>
    </w:p>
  </w:endnote>
  <w:endnote w:type="continuationSeparator" w:id="0">
    <w:p w:rsidR="008E200E" w:rsidRDefault="008E20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8E200E">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412A0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412A0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8E200E">
    <w:pPr>
      <w:pStyle w:val="affffb"/>
    </w:pPr>
    <w:r>
      <w:fldChar w:fldCharType="begin"/>
    </w:r>
    <w:r>
      <w:instrText>PAGE   \* MERGEFORMAT</w:instrText>
    </w:r>
    <w:r>
      <w:fldChar w:fldCharType="separate"/>
    </w:r>
    <w:r w:rsidR="00387980" w:rsidRPr="00387980">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00E" w:rsidRDefault="008E200E">
      <w:pPr>
        <w:spacing w:line="240" w:lineRule="auto"/>
      </w:pPr>
      <w:r>
        <w:separator/>
      </w:r>
    </w:p>
  </w:footnote>
  <w:footnote w:type="continuationSeparator" w:id="0">
    <w:p w:rsidR="008E200E" w:rsidRDefault="008E20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412A07">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8E200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412A0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8E200E">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A07" w:rsidRDefault="008E200E">
    <w:pPr>
      <w:pStyle w:val="afffff3"/>
    </w:pPr>
    <w:r>
      <w:fldChar w:fldCharType="begin"/>
    </w:r>
    <w:r>
      <w:instrText xml:space="preserve"> STYLEREF  </w:instrText>
    </w:r>
    <w:r>
      <w:instrText>标准文件</w:instrText>
    </w:r>
    <w:r>
      <w:instrText>_</w:instrText>
    </w:r>
    <w:r>
      <w:instrText>文件编</w:instrText>
    </w:r>
    <w:r>
      <w:instrText>号</w:instrText>
    </w:r>
    <w:r>
      <w:instrText xml:space="preserve">  \* MERGEFORMAT </w:instrText>
    </w:r>
    <w:r>
      <w:fldChar w:fldCharType="separate"/>
    </w:r>
    <w:r w:rsidR="00387980">
      <w:rPr>
        <w:noProof/>
      </w:rPr>
      <w:t>DB45/T XXXX</w:t>
    </w:r>
    <w:r w:rsidR="00387980">
      <w:rPr>
        <w:noProof/>
      </w:rPr>
      <w:t>—</w:t>
    </w:r>
    <w:r w:rsidR="0038798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W0KUaCsTOaOy4yMQqvLiYGMkFXI=" w:salt="QQd1hVILmFDd1mc/1EAbu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0NDljNDdiMjk1YTllMzQwMzk2OGM1OTI5ZjdmMDQifQ=="/>
  </w:docVars>
  <w:rsids>
    <w:rsidRoot w:val="005B7EF3"/>
    <w:rsid w:val="0000040A"/>
    <w:rsid w:val="00000A94"/>
    <w:rsid w:val="00001972"/>
    <w:rsid w:val="00001D9A"/>
    <w:rsid w:val="00007B3A"/>
    <w:rsid w:val="000107E0"/>
    <w:rsid w:val="0001119C"/>
    <w:rsid w:val="00011FDE"/>
    <w:rsid w:val="00012FFD"/>
    <w:rsid w:val="00014162"/>
    <w:rsid w:val="00014340"/>
    <w:rsid w:val="000144EB"/>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DCC"/>
    <w:rsid w:val="000D329A"/>
    <w:rsid w:val="000D4B9C"/>
    <w:rsid w:val="000D4EB6"/>
    <w:rsid w:val="000D753B"/>
    <w:rsid w:val="000E4C9E"/>
    <w:rsid w:val="000E6FD7"/>
    <w:rsid w:val="000F0169"/>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302"/>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980"/>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74C"/>
    <w:rsid w:val="003E49F6"/>
    <w:rsid w:val="003E660F"/>
    <w:rsid w:val="003F0841"/>
    <w:rsid w:val="003F23D3"/>
    <w:rsid w:val="003F3F08"/>
    <w:rsid w:val="003F49F1"/>
    <w:rsid w:val="003F6272"/>
    <w:rsid w:val="00400E72"/>
    <w:rsid w:val="00401400"/>
    <w:rsid w:val="00404869"/>
    <w:rsid w:val="00405884"/>
    <w:rsid w:val="00407D39"/>
    <w:rsid w:val="00412A07"/>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7E7"/>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EF3"/>
    <w:rsid w:val="005C29B8"/>
    <w:rsid w:val="005C5F21"/>
    <w:rsid w:val="005C7156"/>
    <w:rsid w:val="005D0C75"/>
    <w:rsid w:val="005D4171"/>
    <w:rsid w:val="005D5294"/>
    <w:rsid w:val="005D6A95"/>
    <w:rsid w:val="005D6B2C"/>
    <w:rsid w:val="005D6D9C"/>
    <w:rsid w:val="005E2335"/>
    <w:rsid w:val="005E34CA"/>
    <w:rsid w:val="005E3C18"/>
    <w:rsid w:val="005E6812"/>
    <w:rsid w:val="005E715F"/>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CA6"/>
    <w:rsid w:val="00695D22"/>
    <w:rsid w:val="006A07AA"/>
    <w:rsid w:val="006A25E5"/>
    <w:rsid w:val="006A2B46"/>
    <w:rsid w:val="006A336D"/>
    <w:rsid w:val="006A37B9"/>
    <w:rsid w:val="006B2672"/>
    <w:rsid w:val="006B54BF"/>
    <w:rsid w:val="006B5F44"/>
    <w:rsid w:val="006B5F90"/>
    <w:rsid w:val="006B62E4"/>
    <w:rsid w:val="006C115F"/>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A8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1FC7"/>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B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00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901"/>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B40"/>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6F89"/>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F76"/>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F9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0895"/>
    <w:rsid w:val="00F06D37"/>
    <w:rsid w:val="00F07B9D"/>
    <w:rsid w:val="00F11586"/>
    <w:rsid w:val="00F1183B"/>
    <w:rsid w:val="00F11C9F"/>
    <w:rsid w:val="00F12263"/>
    <w:rsid w:val="00F1409D"/>
    <w:rsid w:val="00F14214"/>
    <w:rsid w:val="00F157A9"/>
    <w:rsid w:val="00F2140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8F406EA"/>
    <w:rsid w:val="6F0C7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CE39B5803E48DA88925D2FE39F1D08"/>
        <w:category>
          <w:name w:val="常规"/>
          <w:gallery w:val="placeholder"/>
        </w:category>
        <w:types>
          <w:type w:val="bbPlcHdr"/>
        </w:types>
        <w:behaviors>
          <w:behavior w:val="content"/>
        </w:behaviors>
        <w:guid w:val="{889D655B-479A-43FE-90D3-90946A21FAA1}"/>
      </w:docPartPr>
      <w:docPartBody>
        <w:p w:rsidR="00D36D95" w:rsidRDefault="00F657C7">
          <w:pPr>
            <w:pStyle w:val="A8CE39B5803E48DA88925D2FE39F1D08"/>
          </w:pPr>
          <w:r>
            <w:rPr>
              <w:rStyle w:val="a3"/>
              <w:rFonts w:hint="eastAsia"/>
            </w:rPr>
            <w:t>单击或点击此处输入文字。</w:t>
          </w:r>
        </w:p>
      </w:docPartBody>
    </w:docPart>
    <w:docPart>
      <w:docPartPr>
        <w:name w:val="7AC8B039D9F6436D9B2DFFDFE45F15F4"/>
        <w:category>
          <w:name w:val="常规"/>
          <w:gallery w:val="placeholder"/>
        </w:category>
        <w:types>
          <w:type w:val="bbPlcHdr"/>
        </w:types>
        <w:behaviors>
          <w:behavior w:val="content"/>
        </w:behaviors>
        <w:guid w:val="{24D7BF07-1891-45D6-85ED-A5D084006B6A}"/>
      </w:docPartPr>
      <w:docPartBody>
        <w:p w:rsidR="00D36D95" w:rsidRDefault="00F657C7">
          <w:pPr>
            <w:pStyle w:val="7AC8B039D9F6436D9B2DFFDFE45F15F4"/>
          </w:pPr>
          <w:r>
            <w:rPr>
              <w:rStyle w:val="a3"/>
              <w:rFonts w:hint="eastAsia"/>
            </w:rPr>
            <w:t>选择一项。</w:t>
          </w:r>
        </w:p>
      </w:docPartBody>
    </w:docPart>
    <w:docPart>
      <w:docPartPr>
        <w:name w:val="90E892EF6D6142EF8799998B0FC80507"/>
        <w:category>
          <w:name w:val="常规"/>
          <w:gallery w:val="placeholder"/>
        </w:category>
        <w:types>
          <w:type w:val="bbPlcHdr"/>
        </w:types>
        <w:behaviors>
          <w:behavior w:val="content"/>
        </w:behaviors>
        <w:guid w:val="{E993BBFD-C889-48EA-B2B9-9F3358E57724}"/>
      </w:docPartPr>
      <w:docPartBody>
        <w:p w:rsidR="00D36D95" w:rsidRDefault="00F657C7">
          <w:pPr>
            <w:pStyle w:val="90E892EF6D6142EF8799998B0FC8050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EA6"/>
    <w:rsid w:val="00327407"/>
    <w:rsid w:val="00576FDB"/>
    <w:rsid w:val="00766C8C"/>
    <w:rsid w:val="009E2E1C"/>
    <w:rsid w:val="00D36D95"/>
    <w:rsid w:val="00EA2EA6"/>
    <w:rsid w:val="00F65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CE39B5803E48DA88925D2FE39F1D08">
    <w:name w:val="A8CE39B5803E48DA88925D2FE39F1D08"/>
    <w:qFormat/>
    <w:pPr>
      <w:widowControl w:val="0"/>
      <w:jc w:val="both"/>
    </w:pPr>
    <w:rPr>
      <w:kern w:val="2"/>
      <w:sz w:val="21"/>
      <w:szCs w:val="22"/>
    </w:rPr>
  </w:style>
  <w:style w:type="paragraph" w:customStyle="1" w:styleId="7AC8B039D9F6436D9B2DFFDFE45F15F4">
    <w:name w:val="7AC8B039D9F6436D9B2DFFDFE45F15F4"/>
    <w:qFormat/>
    <w:pPr>
      <w:widowControl w:val="0"/>
      <w:jc w:val="both"/>
    </w:pPr>
    <w:rPr>
      <w:kern w:val="2"/>
      <w:sz w:val="21"/>
      <w:szCs w:val="22"/>
    </w:rPr>
  </w:style>
  <w:style w:type="paragraph" w:customStyle="1" w:styleId="90E892EF6D6142EF8799998B0FC80507">
    <w:name w:val="90E892EF6D6142EF8799998B0FC80507"/>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CE39B5803E48DA88925D2FE39F1D08">
    <w:name w:val="A8CE39B5803E48DA88925D2FE39F1D08"/>
    <w:qFormat/>
    <w:pPr>
      <w:widowControl w:val="0"/>
      <w:jc w:val="both"/>
    </w:pPr>
    <w:rPr>
      <w:kern w:val="2"/>
      <w:sz w:val="21"/>
      <w:szCs w:val="22"/>
    </w:rPr>
  </w:style>
  <w:style w:type="paragraph" w:customStyle="1" w:styleId="7AC8B039D9F6436D9B2DFFDFE45F15F4">
    <w:name w:val="7AC8B039D9F6436D9B2DFFDFE45F15F4"/>
    <w:qFormat/>
    <w:pPr>
      <w:widowControl w:val="0"/>
      <w:jc w:val="both"/>
    </w:pPr>
    <w:rPr>
      <w:kern w:val="2"/>
      <w:sz w:val="21"/>
      <w:szCs w:val="22"/>
    </w:rPr>
  </w:style>
  <w:style w:type="paragraph" w:customStyle="1" w:styleId="90E892EF6D6142EF8799998B0FC80507">
    <w:name w:val="90E892EF6D6142EF8799998B0FC8050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E6269-EE6F-4AFC-905F-2CC63753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23</TotalTime>
  <Pages>1</Pages>
  <Words>290</Words>
  <Characters>1658</Characters>
  <Application>Microsoft Office Word</Application>
  <DocSecurity>0</DocSecurity>
  <Lines>13</Lines>
  <Paragraphs>3</Paragraphs>
  <ScaleCrop>false</ScaleCrop>
  <Company>PCMI</Company>
  <LinksUpToDate>false</LinksUpToDate>
  <CharactersWithSpaces>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dc:creator>
  <dc:description>&lt;config cover="true" show_menu="true" version="1.0.0" doctype="SDKXY"&gt;_x000d_
&lt;/config&gt;</dc:description>
  <cp:lastModifiedBy>M</cp:lastModifiedBy>
  <cp:revision>18</cp:revision>
  <cp:lastPrinted>2020-08-30T10:00:00Z</cp:lastPrinted>
  <dcterms:created xsi:type="dcterms:W3CDTF">2023-10-14T05:40:00Z</dcterms:created>
  <dcterms:modified xsi:type="dcterms:W3CDTF">2023-11-07T01:29:00Z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ED6A3DC225ED4D6A80E4FF8B03346FA2_12</vt:lpwstr>
  </property>
</Properties>
</file>